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CFE31" w14:textId="5D1B69DC" w:rsidR="00BF7F1B" w:rsidRPr="00D30CF0" w:rsidRDefault="00B534B7">
      <w:pPr>
        <w:rPr>
          <w:b/>
          <w:bCs/>
          <w:sz w:val="22"/>
          <w:szCs w:val="22"/>
          <w:u w:val="single"/>
        </w:rPr>
      </w:pPr>
      <w:proofErr w:type="spellStart"/>
      <w:r w:rsidRPr="00D30CF0">
        <w:rPr>
          <w:b/>
          <w:bCs/>
          <w:sz w:val="22"/>
          <w:szCs w:val="22"/>
          <w:u w:val="single"/>
        </w:rPr>
        <w:t>GoMDL</w:t>
      </w:r>
      <w:proofErr w:type="spellEnd"/>
      <w:r w:rsidRPr="00D30CF0">
        <w:rPr>
          <w:b/>
          <w:bCs/>
          <w:sz w:val="22"/>
          <w:szCs w:val="22"/>
          <w:u w:val="single"/>
        </w:rPr>
        <w:t xml:space="preserve"> Review-Private Organizations</w:t>
      </w:r>
    </w:p>
    <w:p w14:paraId="7DB77BF6" w14:textId="17B6A4DB" w:rsidR="00B534B7" w:rsidRPr="00D30CF0" w:rsidRDefault="00B534B7">
      <w:pPr>
        <w:rPr>
          <w:sz w:val="22"/>
          <w:szCs w:val="22"/>
        </w:rPr>
      </w:pPr>
      <w:r w:rsidRPr="00D30CF0">
        <w:rPr>
          <w:sz w:val="22"/>
          <w:szCs w:val="22"/>
        </w:rPr>
        <w:t>-Remove OHAS information/ forms</w:t>
      </w:r>
    </w:p>
    <w:p w14:paraId="5F922FEB" w14:textId="683B3A4F" w:rsidR="00280729" w:rsidRPr="00D30CF0" w:rsidRDefault="00280729">
      <w:pPr>
        <w:rPr>
          <w:sz w:val="22"/>
          <w:szCs w:val="22"/>
        </w:rPr>
      </w:pPr>
      <w:r w:rsidRPr="00D30CF0">
        <w:rPr>
          <w:sz w:val="22"/>
          <w:szCs w:val="22"/>
        </w:rPr>
        <w:t>-Remove “New Private Organizations” as the first bucket and instead break it up into “Establishments/Re-Establishments</w:t>
      </w:r>
      <w:r w:rsidR="00D30CF0">
        <w:rPr>
          <w:sz w:val="22"/>
          <w:szCs w:val="22"/>
        </w:rPr>
        <w:t xml:space="preserve"> of Private Organizations</w:t>
      </w:r>
      <w:r w:rsidRPr="00D30CF0">
        <w:rPr>
          <w:sz w:val="22"/>
          <w:szCs w:val="22"/>
        </w:rPr>
        <w:t xml:space="preserve">” and “Fundraising” </w:t>
      </w:r>
    </w:p>
    <w:p w14:paraId="7A51B54C" w14:textId="451459D8" w:rsidR="00B534B7" w:rsidRPr="00D30CF0" w:rsidRDefault="00B534B7">
      <w:pPr>
        <w:rPr>
          <w:i/>
          <w:iCs/>
          <w:sz w:val="22"/>
          <w:szCs w:val="22"/>
          <w:u w:val="single"/>
        </w:rPr>
      </w:pPr>
      <w:r w:rsidRPr="00D30CF0">
        <w:rPr>
          <w:i/>
          <w:iCs/>
          <w:sz w:val="22"/>
          <w:szCs w:val="22"/>
          <w:u w:val="single"/>
        </w:rPr>
        <w:t>Establishments/Re-Establishments</w:t>
      </w:r>
      <w:r w:rsidR="00D30CF0">
        <w:rPr>
          <w:i/>
          <w:iCs/>
          <w:sz w:val="22"/>
          <w:szCs w:val="22"/>
          <w:u w:val="single"/>
        </w:rPr>
        <w:t xml:space="preserve"> of Private Organizations</w:t>
      </w:r>
    </w:p>
    <w:p w14:paraId="105FA275" w14:textId="7E1BAAF4" w:rsidR="00B534B7" w:rsidRPr="00D30CF0" w:rsidRDefault="00B534B7">
      <w:pPr>
        <w:rPr>
          <w:sz w:val="22"/>
          <w:szCs w:val="22"/>
        </w:rPr>
      </w:pPr>
      <w:r w:rsidRPr="00D30CF0">
        <w:rPr>
          <w:sz w:val="22"/>
          <w:szCs w:val="22"/>
        </w:rPr>
        <w:t>-</w:t>
      </w:r>
      <w:r w:rsidR="00280729" w:rsidRPr="00D30CF0">
        <w:rPr>
          <w:sz w:val="22"/>
          <w:szCs w:val="22"/>
        </w:rPr>
        <w:t xml:space="preserve">Update instruction to: “Private Organizations are required to establish themselves with the 87 FSS NAF Accounting Office and re-establish their organization every 2 years. Private Organizations are required to complete and submit the forms </w:t>
      </w:r>
      <w:r w:rsidR="00D30CF0">
        <w:rPr>
          <w:sz w:val="22"/>
          <w:szCs w:val="22"/>
        </w:rPr>
        <w:t xml:space="preserve">listed </w:t>
      </w:r>
      <w:r w:rsidR="00280729" w:rsidRPr="00D30CF0">
        <w:rPr>
          <w:sz w:val="22"/>
          <w:szCs w:val="22"/>
        </w:rPr>
        <w:t xml:space="preserve">below as a part of their establishment package. In addition to the forms below, Private Organizations are also required to submit a copy of a recent bank statement” </w:t>
      </w:r>
    </w:p>
    <w:p w14:paraId="2E5E3CFC" w14:textId="2BAA2434" w:rsidR="00280729" w:rsidRPr="00D30CF0" w:rsidRDefault="00280729">
      <w:pPr>
        <w:rPr>
          <w:sz w:val="22"/>
          <w:szCs w:val="22"/>
        </w:rPr>
      </w:pPr>
      <w:r w:rsidRPr="00D30CF0">
        <w:rPr>
          <w:sz w:val="22"/>
          <w:szCs w:val="22"/>
        </w:rPr>
        <w:t>-Documents required:</w:t>
      </w:r>
      <w:r w:rsidR="00573234">
        <w:rPr>
          <w:sz w:val="22"/>
          <w:szCs w:val="22"/>
        </w:rPr>
        <w:t xml:space="preserve"> </w:t>
      </w:r>
      <w:r w:rsidR="00573234" w:rsidRPr="007236A8">
        <w:rPr>
          <w:sz w:val="22"/>
          <w:szCs w:val="22"/>
          <w:highlight w:val="yellow"/>
        </w:rPr>
        <w:t>[Please include the links to these documents in this section so there is a clear separation of documents for this vs. fundraising]</w:t>
      </w:r>
    </w:p>
    <w:p w14:paraId="727BCD25" w14:textId="66521C76" w:rsidR="004062CB" w:rsidRPr="00D30CF0" w:rsidRDefault="004062CB">
      <w:pPr>
        <w:rPr>
          <w:sz w:val="22"/>
          <w:szCs w:val="22"/>
        </w:rPr>
      </w:pPr>
      <w:r w:rsidRPr="00D30CF0">
        <w:rPr>
          <w:sz w:val="22"/>
          <w:szCs w:val="22"/>
        </w:rPr>
        <w:t>Tab 1. Private Organization Establishment/Re-Establishment Request</w:t>
      </w:r>
      <w:r w:rsidRPr="00D30CF0">
        <w:rPr>
          <w:sz w:val="22"/>
          <w:szCs w:val="22"/>
        </w:rPr>
        <w:br/>
        <w:t>Tab 2. Sample Constitution and By-Laws</w:t>
      </w:r>
      <w:r w:rsidRPr="00D30CF0">
        <w:rPr>
          <w:sz w:val="22"/>
          <w:szCs w:val="22"/>
        </w:rPr>
        <w:br/>
        <w:t>Tab 3. Sample List of Officers</w:t>
      </w:r>
      <w:r w:rsidRPr="00D30CF0">
        <w:rPr>
          <w:sz w:val="22"/>
          <w:szCs w:val="22"/>
        </w:rPr>
        <w:br/>
        <w:t>Tab 8. Insurance Waiver</w:t>
      </w:r>
    </w:p>
    <w:p w14:paraId="5C223568" w14:textId="7C13DD7C" w:rsidR="004062CB" w:rsidRPr="00D30CF0" w:rsidRDefault="004062CB">
      <w:pPr>
        <w:rPr>
          <w:sz w:val="22"/>
          <w:szCs w:val="22"/>
        </w:rPr>
      </w:pPr>
      <w:r w:rsidRPr="00D30CF0">
        <w:rPr>
          <w:i/>
          <w:iCs/>
          <w:sz w:val="22"/>
          <w:szCs w:val="22"/>
          <w:u w:val="single"/>
        </w:rPr>
        <w:t>Fundraising</w:t>
      </w:r>
    </w:p>
    <w:p w14:paraId="1FDEFE72" w14:textId="2D00AE64" w:rsidR="004062CB" w:rsidRPr="00D30CF0" w:rsidRDefault="004062CB">
      <w:pPr>
        <w:rPr>
          <w:sz w:val="22"/>
          <w:szCs w:val="22"/>
        </w:rPr>
      </w:pPr>
      <w:r w:rsidRPr="00D30CF0">
        <w:rPr>
          <w:sz w:val="22"/>
          <w:szCs w:val="22"/>
        </w:rPr>
        <w:t xml:space="preserve">-Update instruction to: “The AFI related to fundraising and Private Organizations have been updated. Fundraisers taking place on JB MDL must be approved in advance by the Installation Commander’s delegated official. For more information regarding fundraising, please review AFI 34-223, Private Organizations Program 13 Dec. 2018 and AFI 36-3101, Fundraising, 9 Oct. 2018. </w:t>
      </w:r>
      <w:r w:rsidR="007C6328" w:rsidRPr="00D30CF0">
        <w:rPr>
          <w:sz w:val="22"/>
          <w:szCs w:val="22"/>
        </w:rPr>
        <w:t>“</w:t>
      </w:r>
    </w:p>
    <w:p w14:paraId="670EC225" w14:textId="32559332" w:rsidR="007C6328" w:rsidRPr="00D30CF0" w:rsidRDefault="007C6328">
      <w:pPr>
        <w:rPr>
          <w:sz w:val="22"/>
          <w:szCs w:val="22"/>
        </w:rPr>
      </w:pPr>
      <w:r w:rsidRPr="00D30CF0">
        <w:rPr>
          <w:sz w:val="22"/>
          <w:szCs w:val="22"/>
        </w:rPr>
        <w:t>Add</w:t>
      </w:r>
      <w:r w:rsidR="007236A8">
        <w:rPr>
          <w:sz w:val="22"/>
          <w:szCs w:val="22"/>
        </w:rPr>
        <w:t xml:space="preserve"> the following statements</w:t>
      </w:r>
      <w:r w:rsidRPr="00D30CF0">
        <w:rPr>
          <w:sz w:val="22"/>
          <w:szCs w:val="22"/>
        </w:rPr>
        <w:t xml:space="preserve">: </w:t>
      </w:r>
      <w:r w:rsidR="007236A8">
        <w:rPr>
          <w:sz w:val="22"/>
          <w:szCs w:val="22"/>
        </w:rPr>
        <w:t>“</w:t>
      </w:r>
      <w:r w:rsidRPr="00D30CF0">
        <w:rPr>
          <w:sz w:val="22"/>
          <w:szCs w:val="22"/>
        </w:rPr>
        <w:t xml:space="preserve">Private Organizations may conduct three (3) fundraisers per calendar quarter. Fundraisers must be approved in advance by the Installation Commander or </w:t>
      </w:r>
      <w:proofErr w:type="gramStart"/>
      <w:r w:rsidRPr="00D30CF0">
        <w:rPr>
          <w:sz w:val="22"/>
          <w:szCs w:val="22"/>
        </w:rPr>
        <w:t>designee.</w:t>
      </w:r>
      <w:r w:rsidR="007236A8">
        <w:rPr>
          <w:sz w:val="22"/>
          <w:szCs w:val="22"/>
        </w:rPr>
        <w:t>”</w:t>
      </w:r>
      <w:proofErr w:type="gramEnd"/>
    </w:p>
    <w:p w14:paraId="3CEA586B" w14:textId="28E728DC" w:rsidR="007C6328" w:rsidRPr="00D30CF0" w:rsidRDefault="007236A8">
      <w:pPr>
        <w:rPr>
          <w:sz w:val="22"/>
          <w:szCs w:val="22"/>
        </w:rPr>
      </w:pPr>
      <w:r>
        <w:rPr>
          <w:sz w:val="22"/>
          <w:szCs w:val="22"/>
        </w:rPr>
        <w:t>“</w:t>
      </w:r>
      <w:r w:rsidR="007C6328" w:rsidRPr="00D30CF0">
        <w:rPr>
          <w:sz w:val="22"/>
          <w:szCs w:val="22"/>
        </w:rPr>
        <w:t>Private Organizations (and unofficial activities) must not engage in fundraising that duplicate or compete with activities of the AAFES or Force Support Squadron NAFI.</w:t>
      </w:r>
      <w:r>
        <w:rPr>
          <w:sz w:val="22"/>
          <w:szCs w:val="22"/>
        </w:rPr>
        <w:t>”</w:t>
      </w:r>
    </w:p>
    <w:p w14:paraId="4300EA54" w14:textId="6663FD7A" w:rsidR="007C6328" w:rsidRPr="00D30CF0" w:rsidRDefault="007236A8">
      <w:pPr>
        <w:rPr>
          <w:sz w:val="22"/>
          <w:szCs w:val="22"/>
        </w:rPr>
      </w:pPr>
      <w:r>
        <w:rPr>
          <w:sz w:val="22"/>
          <w:szCs w:val="22"/>
        </w:rPr>
        <w:t>“</w:t>
      </w:r>
      <w:r w:rsidR="007C6328" w:rsidRPr="00D30CF0">
        <w:rPr>
          <w:sz w:val="22"/>
          <w:szCs w:val="22"/>
        </w:rPr>
        <w:t>The direct solicitation of cash or “scan to donate” donations on JB MDL is strictly prohibited.</w:t>
      </w:r>
      <w:r>
        <w:rPr>
          <w:sz w:val="22"/>
          <w:szCs w:val="22"/>
        </w:rPr>
        <w:t>”</w:t>
      </w:r>
      <w:r w:rsidR="007C6328" w:rsidRPr="00D30CF0">
        <w:rPr>
          <w:sz w:val="22"/>
          <w:szCs w:val="22"/>
        </w:rPr>
        <w:t xml:space="preserve"> </w:t>
      </w:r>
    </w:p>
    <w:p w14:paraId="10D957AC" w14:textId="3F071FF9" w:rsidR="007C6328" w:rsidRPr="00D30CF0" w:rsidRDefault="007236A8">
      <w:pPr>
        <w:rPr>
          <w:sz w:val="22"/>
          <w:szCs w:val="22"/>
        </w:rPr>
      </w:pPr>
      <w:r>
        <w:rPr>
          <w:sz w:val="22"/>
          <w:szCs w:val="22"/>
        </w:rPr>
        <w:t>“</w:t>
      </w:r>
      <w:r w:rsidR="007C6328" w:rsidRPr="00D30CF0">
        <w:rPr>
          <w:sz w:val="22"/>
          <w:szCs w:val="22"/>
        </w:rPr>
        <w:t>Private organizations may not conduct games of chance, lotteries, raffles or other gambling-type activities except as provided in AFI 34-223 paragraph 10.20 a</w:t>
      </w:r>
      <w:r w:rsidR="00696DC5" w:rsidRPr="00D30CF0">
        <w:rPr>
          <w:sz w:val="22"/>
          <w:szCs w:val="22"/>
        </w:rPr>
        <w:t>nd only after receiving a legal review. U</w:t>
      </w:r>
      <w:r w:rsidR="007C6328" w:rsidRPr="00D30CF0">
        <w:rPr>
          <w:sz w:val="22"/>
          <w:szCs w:val="22"/>
        </w:rPr>
        <w:t xml:space="preserve">nofficial activities may not </w:t>
      </w:r>
      <w:proofErr w:type="gramStart"/>
      <w:r w:rsidR="007C6328" w:rsidRPr="00D30CF0">
        <w:rPr>
          <w:sz w:val="22"/>
          <w:szCs w:val="22"/>
        </w:rPr>
        <w:t>conduct any of the</w:t>
      </w:r>
      <w:proofErr w:type="gramEnd"/>
      <w:r w:rsidR="007C6328" w:rsidRPr="00D30CF0">
        <w:rPr>
          <w:sz w:val="22"/>
          <w:szCs w:val="22"/>
        </w:rPr>
        <w:t xml:space="preserve"> </w:t>
      </w:r>
      <w:proofErr w:type="gramStart"/>
      <w:r w:rsidR="007C6328" w:rsidRPr="00D30CF0">
        <w:rPr>
          <w:sz w:val="22"/>
          <w:szCs w:val="22"/>
        </w:rPr>
        <w:t>above</w:t>
      </w:r>
      <w:proofErr w:type="gramEnd"/>
      <w:r w:rsidR="007C6328" w:rsidRPr="00D30CF0">
        <w:rPr>
          <w:sz w:val="22"/>
          <w:szCs w:val="22"/>
        </w:rPr>
        <w:t xml:space="preserve"> under any </w:t>
      </w:r>
      <w:proofErr w:type="gramStart"/>
      <w:r w:rsidR="007C6328" w:rsidRPr="00D30CF0">
        <w:rPr>
          <w:sz w:val="22"/>
          <w:szCs w:val="22"/>
        </w:rPr>
        <w:t>circumstances.</w:t>
      </w:r>
      <w:r>
        <w:rPr>
          <w:sz w:val="22"/>
          <w:szCs w:val="22"/>
        </w:rPr>
        <w:t>”</w:t>
      </w:r>
      <w:proofErr w:type="gramEnd"/>
      <w:r w:rsidR="007C6328" w:rsidRPr="00D30CF0">
        <w:rPr>
          <w:sz w:val="22"/>
          <w:szCs w:val="22"/>
        </w:rPr>
        <w:t xml:space="preserve">  </w:t>
      </w:r>
      <w:r w:rsidR="00696DC5" w:rsidRPr="007236A8">
        <w:rPr>
          <w:sz w:val="22"/>
          <w:szCs w:val="22"/>
          <w:highlight w:val="yellow"/>
        </w:rPr>
        <w:t>[</w:t>
      </w:r>
      <w:r w:rsidR="00696DC5" w:rsidRPr="007236A8">
        <w:rPr>
          <w:b/>
          <w:bCs/>
          <w:sz w:val="22"/>
          <w:szCs w:val="22"/>
          <w:highlight w:val="yellow"/>
        </w:rPr>
        <w:t>This is already included on the website, just moving it out of FAQ and to this section for visibility</w:t>
      </w:r>
      <w:r w:rsidR="00696DC5" w:rsidRPr="007236A8">
        <w:rPr>
          <w:sz w:val="22"/>
          <w:szCs w:val="22"/>
          <w:highlight w:val="yellow"/>
        </w:rPr>
        <w:t>]</w:t>
      </w:r>
    </w:p>
    <w:p w14:paraId="1F2F52ED" w14:textId="28843F95" w:rsidR="00696DC5" w:rsidRPr="00D30CF0" w:rsidRDefault="007236A8">
      <w:pPr>
        <w:rPr>
          <w:sz w:val="22"/>
          <w:szCs w:val="22"/>
        </w:rPr>
      </w:pPr>
      <w:r>
        <w:rPr>
          <w:sz w:val="22"/>
          <w:szCs w:val="22"/>
        </w:rPr>
        <w:t>“</w:t>
      </w:r>
      <w:r w:rsidR="00696DC5" w:rsidRPr="00D30CF0">
        <w:rPr>
          <w:sz w:val="22"/>
          <w:szCs w:val="22"/>
        </w:rPr>
        <w:t>All requests, advertising and any Private Organization correspondence requires the disclaimer “THIS IS A PRIVATE ORGANIZATION. IT IS NOT PART OF THE DEPARTMENT OF DEFENSE OR ANY OF ITS COMPONENTS AND IT HAS NO GOVERNMENTAL STATUS”.</w:t>
      </w:r>
      <w:r>
        <w:rPr>
          <w:sz w:val="22"/>
          <w:szCs w:val="22"/>
        </w:rPr>
        <w:t>”</w:t>
      </w:r>
    </w:p>
    <w:p w14:paraId="0EB7BD56" w14:textId="77777777" w:rsidR="00D30CF0" w:rsidRDefault="00D30CF0">
      <w:pPr>
        <w:rPr>
          <w:i/>
          <w:iCs/>
          <w:sz w:val="22"/>
          <w:szCs w:val="22"/>
        </w:rPr>
      </w:pPr>
    </w:p>
    <w:p w14:paraId="78226066" w14:textId="77777777" w:rsidR="00D30CF0" w:rsidRDefault="00D30CF0">
      <w:pPr>
        <w:rPr>
          <w:i/>
          <w:iCs/>
          <w:sz w:val="22"/>
          <w:szCs w:val="22"/>
        </w:rPr>
      </w:pPr>
    </w:p>
    <w:p w14:paraId="0AB4357D" w14:textId="39E743D7" w:rsidR="004062CB" w:rsidRPr="00D30CF0" w:rsidRDefault="004062CB">
      <w:pPr>
        <w:rPr>
          <w:i/>
          <w:iCs/>
          <w:sz w:val="22"/>
          <w:szCs w:val="22"/>
        </w:rPr>
      </w:pPr>
      <w:r w:rsidRPr="00D30CF0">
        <w:rPr>
          <w:i/>
          <w:iCs/>
          <w:sz w:val="22"/>
          <w:szCs w:val="22"/>
        </w:rPr>
        <w:t>Fundraising Approval</w:t>
      </w:r>
    </w:p>
    <w:p w14:paraId="2E2F8FB4" w14:textId="50358BE3" w:rsidR="00695C5B" w:rsidRPr="00D30CF0" w:rsidRDefault="004062CB" w:rsidP="004062CB">
      <w:pPr>
        <w:rPr>
          <w:sz w:val="22"/>
          <w:szCs w:val="22"/>
        </w:rPr>
      </w:pPr>
      <w:r w:rsidRPr="00D30CF0">
        <w:rPr>
          <w:sz w:val="22"/>
          <w:szCs w:val="22"/>
        </w:rPr>
        <w:t>-Update Instruction to</w:t>
      </w:r>
      <w:r w:rsidR="007236A8">
        <w:rPr>
          <w:sz w:val="22"/>
          <w:szCs w:val="22"/>
        </w:rPr>
        <w:t xml:space="preserve"> the following statements</w:t>
      </w:r>
      <w:r w:rsidRPr="00D30CF0">
        <w:rPr>
          <w:sz w:val="22"/>
          <w:szCs w:val="22"/>
        </w:rPr>
        <w:t xml:space="preserve">: “Fundraisers must be routed for approval prior to the event and any advertising that may occur. </w:t>
      </w:r>
      <w:r w:rsidR="00695C5B" w:rsidRPr="00D30CF0">
        <w:rPr>
          <w:sz w:val="22"/>
          <w:szCs w:val="22"/>
        </w:rPr>
        <w:t>Review and submit the forms below as well as a copy of any advertisements or flyers to the 87 FSS NAF Accounting Office at least 4 weeks prior to your event to allow for adequate time for review and approval.</w:t>
      </w:r>
    </w:p>
    <w:p w14:paraId="7B6927D4" w14:textId="2661EC6F" w:rsidR="00696DC5" w:rsidRPr="00D30CF0" w:rsidRDefault="00696DC5" w:rsidP="004062CB">
      <w:pPr>
        <w:rPr>
          <w:sz w:val="22"/>
          <w:szCs w:val="22"/>
        </w:rPr>
      </w:pPr>
      <w:r w:rsidRPr="00D30CF0">
        <w:rPr>
          <w:sz w:val="22"/>
          <w:szCs w:val="22"/>
        </w:rPr>
        <w:t xml:space="preserve">Your Private Organization </w:t>
      </w:r>
      <w:r w:rsidRPr="00D30CF0">
        <w:rPr>
          <w:i/>
          <w:iCs/>
          <w:sz w:val="22"/>
          <w:szCs w:val="22"/>
        </w:rPr>
        <w:t>must</w:t>
      </w:r>
      <w:r w:rsidRPr="00D30CF0">
        <w:rPr>
          <w:sz w:val="22"/>
          <w:szCs w:val="22"/>
        </w:rPr>
        <w:t xml:space="preserve"> receive obtain facility or building manager approval prior to submitting your fundraising request package. </w:t>
      </w:r>
    </w:p>
    <w:p w14:paraId="3F9F847B" w14:textId="58440D0E" w:rsidR="00695C5B" w:rsidRPr="00D30CF0" w:rsidRDefault="00695C5B" w:rsidP="004062CB">
      <w:pPr>
        <w:rPr>
          <w:sz w:val="22"/>
          <w:szCs w:val="22"/>
        </w:rPr>
      </w:pPr>
      <w:r w:rsidRPr="00D30CF0">
        <w:rPr>
          <w:sz w:val="22"/>
          <w:szCs w:val="22"/>
        </w:rPr>
        <w:t xml:space="preserve">If your fundraiser has a food component, you must </w:t>
      </w:r>
      <w:r w:rsidR="000645EF" w:rsidRPr="00D30CF0">
        <w:rPr>
          <w:sz w:val="22"/>
          <w:szCs w:val="22"/>
        </w:rPr>
        <w:t>submit a signed Public Health Temp Food Coordinators Application with your Fundraiser Request package.</w:t>
      </w:r>
    </w:p>
    <w:p w14:paraId="181CBAD0" w14:textId="7360B25E" w:rsidR="004062CB" w:rsidRPr="00D30CF0" w:rsidRDefault="00695C5B" w:rsidP="004062CB">
      <w:pPr>
        <w:rPr>
          <w:b/>
          <w:bCs/>
          <w:sz w:val="22"/>
          <w:szCs w:val="22"/>
        </w:rPr>
      </w:pPr>
      <w:r w:rsidRPr="00D30CF0">
        <w:rPr>
          <w:b/>
          <w:bCs/>
          <w:sz w:val="22"/>
          <w:szCs w:val="22"/>
        </w:rPr>
        <w:t>Fundraisers should not coincide with or detract from the Air Force Assistance Fund (AFAF) Campaign or Combined Federal Campaign</w:t>
      </w:r>
      <w:r w:rsidRPr="00D30CF0">
        <w:rPr>
          <w:sz w:val="22"/>
          <w:szCs w:val="22"/>
        </w:rPr>
        <w:t xml:space="preserve">” </w:t>
      </w:r>
    </w:p>
    <w:p w14:paraId="24A7DE53" w14:textId="0810A1A8" w:rsidR="00695C5B" w:rsidRPr="00D30CF0" w:rsidRDefault="00695C5B" w:rsidP="004062CB">
      <w:pPr>
        <w:rPr>
          <w:sz w:val="22"/>
          <w:szCs w:val="22"/>
        </w:rPr>
      </w:pPr>
      <w:r w:rsidRPr="00D30CF0">
        <w:rPr>
          <w:sz w:val="22"/>
          <w:szCs w:val="22"/>
        </w:rPr>
        <w:t xml:space="preserve">-Documents required: </w:t>
      </w:r>
    </w:p>
    <w:p w14:paraId="6E57263A" w14:textId="49CAE4D6" w:rsidR="00695C5B" w:rsidRPr="00D30CF0" w:rsidRDefault="00695C5B" w:rsidP="004062CB">
      <w:pPr>
        <w:rPr>
          <w:sz w:val="22"/>
          <w:szCs w:val="22"/>
        </w:rPr>
      </w:pPr>
      <w:r w:rsidRPr="00D30CF0">
        <w:rPr>
          <w:sz w:val="22"/>
          <w:szCs w:val="22"/>
        </w:rPr>
        <w:t>Tab 1.  Fundraiser/Off Base Solicitation Request Form</w:t>
      </w:r>
      <w:r w:rsidRPr="00D30CF0">
        <w:rPr>
          <w:sz w:val="22"/>
          <w:szCs w:val="22"/>
        </w:rPr>
        <w:br/>
        <w:t>Tab 2. PO Provided Advertisements/Flyers</w:t>
      </w:r>
      <w:r w:rsidRPr="00D30CF0">
        <w:rPr>
          <w:sz w:val="22"/>
          <w:szCs w:val="22"/>
        </w:rPr>
        <w:br/>
        <w:t xml:space="preserve">Tab 3. Off Base Solicitation Letter </w:t>
      </w:r>
      <w:r w:rsidR="000645EF" w:rsidRPr="00D30CF0">
        <w:rPr>
          <w:sz w:val="22"/>
          <w:szCs w:val="22"/>
        </w:rPr>
        <w:t xml:space="preserve">Sample </w:t>
      </w:r>
      <w:r w:rsidRPr="00D30CF0">
        <w:rPr>
          <w:sz w:val="22"/>
          <w:szCs w:val="22"/>
        </w:rPr>
        <w:t>(if applicable)</w:t>
      </w:r>
      <w:r w:rsidRPr="00D30CF0">
        <w:rPr>
          <w:sz w:val="22"/>
          <w:szCs w:val="22"/>
        </w:rPr>
        <w:br/>
        <w:t xml:space="preserve">Tab 4. </w:t>
      </w:r>
      <w:r w:rsidR="000645EF" w:rsidRPr="00D30CF0">
        <w:rPr>
          <w:sz w:val="22"/>
          <w:szCs w:val="22"/>
        </w:rPr>
        <w:t xml:space="preserve">Public Health Temp Food Coordinator’s Application (if applicable) </w:t>
      </w:r>
      <w:r w:rsidR="000645EF" w:rsidRPr="00D30CF0">
        <w:rPr>
          <w:sz w:val="22"/>
          <w:szCs w:val="22"/>
        </w:rPr>
        <w:br/>
        <w:t>Tab 5. Fundraiser Commissary Approval Letter (if applicable)</w:t>
      </w:r>
    </w:p>
    <w:p w14:paraId="7BE64993" w14:textId="4E5E48BD" w:rsidR="000645EF" w:rsidRPr="00D30CF0" w:rsidRDefault="000645EF" w:rsidP="004062CB">
      <w:pPr>
        <w:rPr>
          <w:i/>
          <w:iCs/>
          <w:sz w:val="22"/>
          <w:szCs w:val="22"/>
          <w:u w:val="single"/>
        </w:rPr>
      </w:pPr>
      <w:r w:rsidRPr="00D30CF0">
        <w:rPr>
          <w:i/>
          <w:iCs/>
          <w:sz w:val="22"/>
          <w:szCs w:val="22"/>
          <w:u w:val="single"/>
        </w:rPr>
        <w:t>Contact the Experts</w:t>
      </w:r>
    </w:p>
    <w:p w14:paraId="741E5DE3" w14:textId="49F92CBC" w:rsidR="000645EF" w:rsidRPr="00D30CF0" w:rsidRDefault="000645EF" w:rsidP="000645EF">
      <w:pPr>
        <w:rPr>
          <w:sz w:val="22"/>
          <w:szCs w:val="22"/>
        </w:rPr>
      </w:pPr>
      <w:r w:rsidRPr="00D30CF0">
        <w:rPr>
          <w:sz w:val="22"/>
          <w:szCs w:val="22"/>
        </w:rPr>
        <w:t xml:space="preserve">- For questions and submissions of forms and requests, please email the org box at </w:t>
      </w:r>
      <w:hyperlink r:id="rId5" w:history="1">
        <w:r w:rsidRPr="00D30CF0">
          <w:rPr>
            <w:rStyle w:val="Hyperlink"/>
            <w:sz w:val="22"/>
            <w:szCs w:val="22"/>
          </w:rPr>
          <w:t>87fss.private.organization@us.af.mil</w:t>
        </w:r>
      </w:hyperlink>
    </w:p>
    <w:p w14:paraId="512744BD" w14:textId="186C50B5" w:rsidR="000645EF" w:rsidRPr="00D30CF0" w:rsidRDefault="000645EF" w:rsidP="000645EF">
      <w:pPr>
        <w:rPr>
          <w:sz w:val="22"/>
          <w:szCs w:val="22"/>
        </w:rPr>
      </w:pPr>
      <w:r w:rsidRPr="00D30CF0">
        <w:rPr>
          <w:sz w:val="22"/>
          <w:szCs w:val="22"/>
        </w:rPr>
        <w:t xml:space="preserve">Documents to include in this section: </w:t>
      </w:r>
      <w:r w:rsidRPr="00D30CF0">
        <w:rPr>
          <w:sz w:val="22"/>
          <w:szCs w:val="22"/>
        </w:rPr>
        <w:br/>
        <w:t xml:space="preserve">-PO </w:t>
      </w:r>
      <w:proofErr w:type="gramStart"/>
      <w:r w:rsidRPr="00D30CF0">
        <w:rPr>
          <w:sz w:val="22"/>
          <w:szCs w:val="22"/>
        </w:rPr>
        <w:t>Guide Book</w:t>
      </w:r>
      <w:proofErr w:type="gramEnd"/>
      <w:r w:rsidRPr="00D30CF0">
        <w:rPr>
          <w:sz w:val="22"/>
          <w:szCs w:val="22"/>
        </w:rPr>
        <w:br/>
        <w:t>-PO and Raffle Fundraisers Guide</w:t>
      </w:r>
    </w:p>
    <w:p w14:paraId="3963F8CB" w14:textId="44BA4F0A" w:rsidR="000645EF" w:rsidRPr="00D30CF0" w:rsidRDefault="000645EF" w:rsidP="000645EF">
      <w:pPr>
        <w:rPr>
          <w:sz w:val="22"/>
          <w:szCs w:val="22"/>
        </w:rPr>
      </w:pPr>
      <w:r w:rsidRPr="00D30CF0">
        <w:rPr>
          <w:i/>
          <w:iCs/>
          <w:sz w:val="22"/>
          <w:szCs w:val="22"/>
          <w:u w:val="single"/>
        </w:rPr>
        <w:t>FAQ</w:t>
      </w:r>
    </w:p>
    <w:p w14:paraId="063457F7" w14:textId="60F15921" w:rsidR="000645EF" w:rsidRPr="00D30CF0" w:rsidRDefault="000645EF" w:rsidP="000645EF">
      <w:pPr>
        <w:rPr>
          <w:sz w:val="22"/>
          <w:szCs w:val="22"/>
        </w:rPr>
      </w:pPr>
      <w:r w:rsidRPr="00D30CF0">
        <w:rPr>
          <w:sz w:val="22"/>
          <w:szCs w:val="22"/>
        </w:rPr>
        <w:t>-What is a private organization (PO)</w:t>
      </w:r>
      <w:proofErr w:type="gramStart"/>
      <w:r w:rsidRPr="00D30CF0">
        <w:rPr>
          <w:sz w:val="22"/>
          <w:szCs w:val="22"/>
        </w:rPr>
        <w:t>? :</w:t>
      </w:r>
      <w:proofErr w:type="gramEnd"/>
      <w:r w:rsidRPr="00D30CF0">
        <w:rPr>
          <w:sz w:val="22"/>
          <w:szCs w:val="22"/>
        </w:rPr>
        <w:t xml:space="preserve"> OK</w:t>
      </w:r>
    </w:p>
    <w:p w14:paraId="485C6230" w14:textId="146F3A98" w:rsidR="000645EF" w:rsidRPr="00D30CF0" w:rsidRDefault="000645EF" w:rsidP="000645EF">
      <w:pPr>
        <w:rPr>
          <w:sz w:val="22"/>
          <w:szCs w:val="22"/>
        </w:rPr>
      </w:pPr>
      <w:r w:rsidRPr="00D30CF0">
        <w:rPr>
          <w:sz w:val="22"/>
          <w:szCs w:val="22"/>
        </w:rPr>
        <w:t>-</w:t>
      </w:r>
      <w:r w:rsidR="007C6328" w:rsidRPr="00D30CF0">
        <w:rPr>
          <w:sz w:val="22"/>
          <w:szCs w:val="22"/>
        </w:rPr>
        <w:t>What are Unofficial Activities (UO)</w:t>
      </w:r>
      <w:proofErr w:type="gramStart"/>
      <w:r w:rsidR="007C6328" w:rsidRPr="00D30CF0">
        <w:rPr>
          <w:sz w:val="22"/>
          <w:szCs w:val="22"/>
        </w:rPr>
        <w:t>? :</w:t>
      </w:r>
      <w:proofErr w:type="gramEnd"/>
      <w:r w:rsidR="007C6328" w:rsidRPr="00D30CF0">
        <w:rPr>
          <w:sz w:val="22"/>
          <w:szCs w:val="22"/>
        </w:rPr>
        <w:t xml:space="preserve"> OK</w:t>
      </w:r>
    </w:p>
    <w:p w14:paraId="29CEE007" w14:textId="43DFC250" w:rsidR="007C6328" w:rsidRPr="00D30CF0" w:rsidRDefault="007C6328" w:rsidP="000645EF">
      <w:pPr>
        <w:rPr>
          <w:sz w:val="22"/>
          <w:szCs w:val="22"/>
        </w:rPr>
      </w:pPr>
      <w:r w:rsidRPr="00D30CF0">
        <w:rPr>
          <w:sz w:val="22"/>
          <w:szCs w:val="22"/>
        </w:rPr>
        <w:t xml:space="preserve">-What is “For Us </w:t>
      </w:r>
      <w:proofErr w:type="gramStart"/>
      <w:r w:rsidRPr="00D30CF0">
        <w:rPr>
          <w:sz w:val="22"/>
          <w:szCs w:val="22"/>
        </w:rPr>
        <w:t>By</w:t>
      </w:r>
      <w:proofErr w:type="gramEnd"/>
      <w:r w:rsidRPr="00D30CF0">
        <w:rPr>
          <w:sz w:val="22"/>
          <w:szCs w:val="22"/>
        </w:rPr>
        <w:t xml:space="preserve"> Us” Fundraising</w:t>
      </w:r>
      <w:proofErr w:type="gramStart"/>
      <w:r w:rsidRPr="00D30CF0">
        <w:rPr>
          <w:sz w:val="22"/>
          <w:szCs w:val="22"/>
        </w:rPr>
        <w:t>? :</w:t>
      </w:r>
      <w:proofErr w:type="gramEnd"/>
      <w:r w:rsidRPr="00D30CF0">
        <w:rPr>
          <w:sz w:val="22"/>
          <w:szCs w:val="22"/>
        </w:rPr>
        <w:t xml:space="preserve"> OK</w:t>
      </w:r>
    </w:p>
    <w:p w14:paraId="5D7DE41D" w14:textId="6E45EC6C" w:rsidR="007C6328" w:rsidRPr="00D30CF0" w:rsidRDefault="007C6328" w:rsidP="000645EF">
      <w:pPr>
        <w:rPr>
          <w:sz w:val="22"/>
          <w:szCs w:val="22"/>
        </w:rPr>
      </w:pPr>
      <w:r w:rsidRPr="00D30CF0">
        <w:rPr>
          <w:sz w:val="22"/>
          <w:szCs w:val="22"/>
        </w:rPr>
        <w:t>-What are the rules about fundraising: Move to fundraising section</w:t>
      </w:r>
      <w:r w:rsidR="00D30CF0" w:rsidRPr="00D30CF0">
        <w:rPr>
          <w:sz w:val="22"/>
          <w:szCs w:val="22"/>
        </w:rPr>
        <w:t xml:space="preserve"> for visibility, too much good information to be left in this section</w:t>
      </w:r>
    </w:p>
    <w:sectPr w:rsidR="007C6328" w:rsidRPr="00D30C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EAA"/>
    <w:multiLevelType w:val="hybridMultilevel"/>
    <w:tmpl w:val="D42E8706"/>
    <w:lvl w:ilvl="0" w:tplc="D9E25D0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53220F"/>
    <w:multiLevelType w:val="hybridMultilevel"/>
    <w:tmpl w:val="AFF250DA"/>
    <w:lvl w:ilvl="0" w:tplc="266C543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140430">
    <w:abstractNumId w:val="1"/>
  </w:num>
  <w:num w:numId="2" w16cid:durableId="1664629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B7"/>
    <w:rsid w:val="000645EF"/>
    <w:rsid w:val="00280729"/>
    <w:rsid w:val="004062CB"/>
    <w:rsid w:val="00511C21"/>
    <w:rsid w:val="00573234"/>
    <w:rsid w:val="006502AE"/>
    <w:rsid w:val="00695C5B"/>
    <w:rsid w:val="00696DC5"/>
    <w:rsid w:val="007236A8"/>
    <w:rsid w:val="007C6328"/>
    <w:rsid w:val="00B534B7"/>
    <w:rsid w:val="00BF7F1B"/>
    <w:rsid w:val="00CC308B"/>
    <w:rsid w:val="00D13544"/>
    <w:rsid w:val="00D30CF0"/>
    <w:rsid w:val="00E17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0AE9"/>
  <w15:chartTrackingRefBased/>
  <w15:docId w15:val="{5A7213AF-1ED9-43AC-853C-F852831E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4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4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4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4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4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4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4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4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4B7"/>
    <w:rPr>
      <w:rFonts w:eastAsiaTheme="majorEastAsia" w:cstheme="majorBidi"/>
      <w:color w:val="272727" w:themeColor="text1" w:themeTint="D8"/>
    </w:rPr>
  </w:style>
  <w:style w:type="paragraph" w:styleId="Title">
    <w:name w:val="Title"/>
    <w:basedOn w:val="Normal"/>
    <w:next w:val="Normal"/>
    <w:link w:val="TitleChar"/>
    <w:uiPriority w:val="10"/>
    <w:qFormat/>
    <w:rsid w:val="00B53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4B7"/>
    <w:pPr>
      <w:spacing w:before="160"/>
      <w:jc w:val="center"/>
    </w:pPr>
    <w:rPr>
      <w:i/>
      <w:iCs/>
      <w:color w:val="404040" w:themeColor="text1" w:themeTint="BF"/>
    </w:rPr>
  </w:style>
  <w:style w:type="character" w:customStyle="1" w:styleId="QuoteChar">
    <w:name w:val="Quote Char"/>
    <w:basedOn w:val="DefaultParagraphFont"/>
    <w:link w:val="Quote"/>
    <w:uiPriority w:val="29"/>
    <w:rsid w:val="00B534B7"/>
    <w:rPr>
      <w:i/>
      <w:iCs/>
      <w:color w:val="404040" w:themeColor="text1" w:themeTint="BF"/>
    </w:rPr>
  </w:style>
  <w:style w:type="paragraph" w:styleId="ListParagraph">
    <w:name w:val="List Paragraph"/>
    <w:basedOn w:val="Normal"/>
    <w:uiPriority w:val="34"/>
    <w:qFormat/>
    <w:rsid w:val="00B534B7"/>
    <w:pPr>
      <w:ind w:left="720"/>
      <w:contextualSpacing/>
    </w:pPr>
  </w:style>
  <w:style w:type="character" w:styleId="IntenseEmphasis">
    <w:name w:val="Intense Emphasis"/>
    <w:basedOn w:val="DefaultParagraphFont"/>
    <w:uiPriority w:val="21"/>
    <w:qFormat/>
    <w:rsid w:val="00B534B7"/>
    <w:rPr>
      <w:i/>
      <w:iCs/>
      <w:color w:val="0F4761" w:themeColor="accent1" w:themeShade="BF"/>
    </w:rPr>
  </w:style>
  <w:style w:type="paragraph" w:styleId="IntenseQuote">
    <w:name w:val="Intense Quote"/>
    <w:basedOn w:val="Normal"/>
    <w:next w:val="Normal"/>
    <w:link w:val="IntenseQuoteChar"/>
    <w:uiPriority w:val="30"/>
    <w:qFormat/>
    <w:rsid w:val="00B53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4B7"/>
    <w:rPr>
      <w:i/>
      <w:iCs/>
      <w:color w:val="0F4761" w:themeColor="accent1" w:themeShade="BF"/>
    </w:rPr>
  </w:style>
  <w:style w:type="character" w:styleId="IntenseReference">
    <w:name w:val="Intense Reference"/>
    <w:basedOn w:val="DefaultParagraphFont"/>
    <w:uiPriority w:val="32"/>
    <w:qFormat/>
    <w:rsid w:val="00B534B7"/>
    <w:rPr>
      <w:b/>
      <w:bCs/>
      <w:smallCaps/>
      <w:color w:val="0F4761" w:themeColor="accent1" w:themeShade="BF"/>
      <w:spacing w:val="5"/>
    </w:rPr>
  </w:style>
  <w:style w:type="character" w:styleId="Hyperlink">
    <w:name w:val="Hyperlink"/>
    <w:basedOn w:val="DefaultParagraphFont"/>
    <w:uiPriority w:val="99"/>
    <w:unhideWhenUsed/>
    <w:rsid w:val="000645EF"/>
    <w:rPr>
      <w:color w:val="467886" w:themeColor="hyperlink"/>
      <w:u w:val="single"/>
    </w:rPr>
  </w:style>
  <w:style w:type="character" w:styleId="UnresolvedMention">
    <w:name w:val="Unresolved Mention"/>
    <w:basedOn w:val="DefaultParagraphFont"/>
    <w:uiPriority w:val="99"/>
    <w:semiHidden/>
    <w:unhideWhenUsed/>
    <w:rsid w:val="00064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87fss.private.organization@us.af.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HENNESSY, SHANNON M CIV USAF AMC 87 FSS/FSRA</dc:creator>
  <cp:keywords/>
  <dc:description/>
  <cp:lastModifiedBy>HENNESSY, SHANNON M CIV USAF AMC 87 FSS/FSRA</cp:lastModifiedBy>
  <cp:revision>2</cp:revision>
  <dcterms:created xsi:type="dcterms:W3CDTF">2025-09-30T18:50:00Z</dcterms:created>
  <dcterms:modified xsi:type="dcterms:W3CDTF">2025-09-30T18:50:00Z</dcterms:modified>
</cp:coreProperties>
</file>